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727B5">
      <w:pPr>
        <w:widowControl/>
        <w:numPr>
          <w:ilvl w:val="0"/>
          <w:numId w:val="1"/>
        </w:numPr>
        <w:tabs>
          <w:tab w:val="left" w:pos="540"/>
        </w:tabs>
        <w:autoSpaceDN w:val="0"/>
        <w:snapToGrid w:val="0"/>
        <w:spacing w:before="100" w:beforeAutospacing="1" w:after="100" w:afterAutospacing="1" w:line="360" w:lineRule="auto"/>
        <w:rPr>
          <w:rFonts w:hint="default" w:ascii="Times New Roman" w:hAnsi="Times New Roman"/>
          <w:color w:val="000000"/>
          <w:sz w:val="24"/>
          <w:highlight w:val="none"/>
          <w:lang w:val="en-US"/>
        </w:rPr>
      </w:pPr>
      <w:r>
        <w:rPr>
          <w:rFonts w:ascii="Times New Roman" w:hAnsi="Times New Roman"/>
          <w:color w:val="000000"/>
          <w:sz w:val="24"/>
          <w:highlight w:val="none"/>
        </w:rPr>
        <w:t>项目内容：我院</w:t>
      </w:r>
      <w:r>
        <w:rPr>
          <w:rFonts w:hint="eastAsia" w:ascii="Times New Roman" w:hAnsi="Times New Roman"/>
          <w:bCs/>
          <w:color w:val="000000"/>
          <w:sz w:val="24"/>
          <w:highlight w:val="none"/>
          <w:lang w:eastAsia="zh-CN"/>
        </w:rPr>
        <w:t>3号楼3楼办公用房改造项目</w:t>
      </w:r>
      <w:r>
        <w:rPr>
          <w:rFonts w:ascii="Times New Roman" w:hAnsi="Times New Roman"/>
          <w:color w:val="000000"/>
          <w:sz w:val="24"/>
          <w:highlight w:val="none"/>
        </w:rPr>
        <w:t>施工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服务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。</w:t>
      </w:r>
    </w:p>
    <w:p w14:paraId="4B3DE5AC">
      <w:pPr>
        <w:widowControl/>
        <w:numPr>
          <w:ilvl w:val="0"/>
          <w:numId w:val="1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资金来源:自筹资金；</w:t>
      </w:r>
    </w:p>
    <w:p w14:paraId="5BBA3BA6">
      <w:pPr>
        <w:widowControl/>
        <w:numPr>
          <w:ilvl w:val="0"/>
          <w:numId w:val="1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 xml:space="preserve">项目限价：748141.28 元（其中暂列金含税金额为60509.69 元、绿色施工安全防护措施费含税金额为51552.30 元） </w:t>
      </w:r>
    </w:p>
    <w:p w14:paraId="0872FAE0">
      <w:pPr>
        <w:widowControl/>
        <w:numPr>
          <w:ilvl w:val="0"/>
          <w:numId w:val="1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项目需求：</w:t>
      </w:r>
    </w:p>
    <w:p w14:paraId="2C433A93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施工</w:t>
      </w:r>
      <w:r>
        <w:rPr>
          <w:rFonts w:ascii="Times New Roman" w:hAnsi="Times New Roman"/>
          <w:color w:val="000000"/>
          <w:sz w:val="24"/>
          <w:highlight w:val="none"/>
        </w:rPr>
        <w:t>范围：广州中医药大学第一附属医院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3号楼3楼办公用房改造项目</w:t>
      </w:r>
      <w:r>
        <w:rPr>
          <w:rFonts w:ascii="Times New Roman" w:hAnsi="Times New Roman"/>
          <w:color w:val="000000"/>
          <w:sz w:val="24"/>
          <w:highlight w:val="none"/>
        </w:rPr>
        <w:t>。</w:t>
      </w:r>
      <w:r>
        <w:rPr>
          <w:rFonts w:ascii="Times New Roman" w:hAnsi="Times New Roman"/>
          <w:color w:val="FF0000"/>
          <w:sz w:val="24"/>
          <w:highlight w:val="none"/>
        </w:rPr>
        <w:t>本项目所涉及拆除工程均在</w:t>
      </w:r>
      <w:r>
        <w:rPr>
          <w:rFonts w:hint="eastAsia" w:ascii="Times New Roman" w:hAnsi="Times New Roman"/>
          <w:color w:val="FF0000"/>
          <w:sz w:val="24"/>
          <w:highlight w:val="none"/>
          <w:lang w:val="en-US" w:eastAsia="zh-CN"/>
        </w:rPr>
        <w:t>施工范围</w:t>
      </w:r>
      <w:r>
        <w:rPr>
          <w:rFonts w:ascii="Times New Roman" w:hAnsi="Times New Roman"/>
          <w:color w:val="FF0000"/>
          <w:sz w:val="24"/>
          <w:highlight w:val="none"/>
        </w:rPr>
        <w:t>中，其中安装专业拆除工程按以料代工考虑，结算不再额外增加此部分费用</w:t>
      </w:r>
      <w:r>
        <w:rPr>
          <w:rFonts w:ascii="Times New Roman" w:hAnsi="Times New Roman"/>
          <w:color w:val="000000"/>
          <w:sz w:val="24"/>
          <w:highlight w:val="none"/>
        </w:rPr>
        <w:t>。</w:t>
      </w:r>
    </w:p>
    <w:p w14:paraId="0F8DEE04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报价及变更结算方式：本项目采用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总价包干</w:t>
      </w:r>
      <w:r>
        <w:rPr>
          <w:rFonts w:ascii="Times New Roman" w:hAnsi="Times New Roman"/>
          <w:color w:val="000000"/>
          <w:sz w:val="24"/>
          <w:highlight w:val="none"/>
        </w:rPr>
        <w:t>形式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，</w:t>
      </w:r>
      <w:r>
        <w:rPr>
          <w:rFonts w:ascii="Times New Roman" w:hAnsi="Times New Roman"/>
          <w:color w:val="000000"/>
          <w:sz w:val="24"/>
          <w:highlight w:val="none"/>
        </w:rPr>
        <w:t>采用工程量清单报价。</w:t>
      </w:r>
    </w:p>
    <w:p w14:paraId="227FCE9D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b w:val="0"/>
          <w:bCs w:val="0"/>
          <w:sz w:val="24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4"/>
          <w:highlight w:val="none"/>
          <w:lang w:val="en-US" w:eastAsia="zh-CN"/>
        </w:rPr>
        <w:t>装修改造期间各楼层科室将维持正常运转，施工方需精心规划施工安排，确保不影响医院业务运行，并有效管理施工过程中投诉关系，遵守医院相关施工时间安排。请在报价及施工方案中全面考虑该工程对工期与造价的潜在影响，确保按期交付。</w:t>
      </w:r>
    </w:p>
    <w:p w14:paraId="00197E0B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b w:val="0"/>
          <w:bCs w:val="0"/>
          <w:sz w:val="24"/>
          <w:highlight w:val="none"/>
        </w:rPr>
      </w:pPr>
      <w:r>
        <w:rPr>
          <w:rFonts w:hint="eastAsia" w:ascii="Times New Roman" w:hAnsi="Times New Roman"/>
          <w:b w:val="0"/>
          <w:bCs w:val="0"/>
          <w:sz w:val="24"/>
          <w:highlight w:val="none"/>
        </w:rPr>
        <w:t>因合同签订流程及合同付款流程所需时间与工期</w:t>
      </w:r>
      <w:r>
        <w:rPr>
          <w:rFonts w:hint="eastAsia" w:ascii="Times New Roman" w:hAnsi="Times New Roman"/>
          <w:b w:val="0"/>
          <w:bCs w:val="0"/>
          <w:sz w:val="24"/>
          <w:highlight w:val="none"/>
          <w:lang w:val="en-US" w:eastAsia="zh-CN"/>
        </w:rPr>
        <w:t>要求</w:t>
      </w:r>
      <w:r>
        <w:rPr>
          <w:rFonts w:hint="eastAsia" w:ascii="Times New Roman" w:hAnsi="Times New Roman"/>
          <w:b w:val="0"/>
          <w:bCs w:val="0"/>
          <w:sz w:val="24"/>
          <w:highlight w:val="none"/>
        </w:rPr>
        <w:t>存在一定的时间差，由此对</w:t>
      </w:r>
      <w:r>
        <w:rPr>
          <w:rFonts w:hint="eastAsia" w:ascii="Times New Roman" w:hAnsi="Times New Roman"/>
          <w:b w:val="0"/>
          <w:bCs w:val="0"/>
          <w:sz w:val="24"/>
          <w:highlight w:val="none"/>
          <w:lang w:eastAsia="zh-CN"/>
        </w:rPr>
        <w:t>施工方</w:t>
      </w:r>
      <w:r>
        <w:rPr>
          <w:rFonts w:hint="eastAsia" w:ascii="Times New Roman" w:hAnsi="Times New Roman"/>
          <w:b w:val="0"/>
          <w:bCs w:val="0"/>
          <w:sz w:val="24"/>
          <w:highlight w:val="none"/>
        </w:rPr>
        <w:t>造成的资金影响请于报价中综合考虑。</w:t>
      </w:r>
    </w:p>
    <w:p w14:paraId="07195B0F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项目工程完工后，需按照我院工程管理流程等相关规定进行工程验收。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施工方</w:t>
      </w:r>
      <w:r>
        <w:rPr>
          <w:rFonts w:ascii="Times New Roman" w:hAnsi="Times New Roman"/>
          <w:color w:val="000000"/>
          <w:sz w:val="24"/>
          <w:highlight w:val="none"/>
        </w:rPr>
        <w:t>需提供竣工图及工程结算书等相关结算资料以供结算审核；</w:t>
      </w:r>
    </w:p>
    <w:p w14:paraId="6857BCC3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保质期：自竣工验收合格之日起两年；</w:t>
      </w:r>
    </w:p>
    <w:p w14:paraId="2EB98999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选用的材料设备品牌需符合附件《主要材料设备推荐品牌表》中的要求，或选择经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院方</w:t>
      </w:r>
      <w:r>
        <w:rPr>
          <w:rFonts w:ascii="Times New Roman" w:hAnsi="Times New Roman"/>
          <w:color w:val="000000"/>
          <w:sz w:val="24"/>
          <w:highlight w:val="none"/>
        </w:rPr>
        <w:t>审核认可的同档次品牌。</w:t>
      </w:r>
    </w:p>
    <w:p w14:paraId="2BF16665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支付条款：</w:t>
      </w:r>
    </w:p>
    <w:p w14:paraId="548BB3CA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（1）施工合同签订后支付合同价款（扣除含税暂列金后）的20%；</w:t>
      </w:r>
    </w:p>
    <w:p w14:paraId="33ADD477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2</w:t>
      </w:r>
      <w:r>
        <w:rPr>
          <w:rFonts w:ascii="Times New Roman" w:hAnsi="Times New Roman"/>
          <w:color w:val="000000"/>
          <w:sz w:val="24"/>
          <w:highlight w:val="none"/>
        </w:rPr>
        <w:t>）工程整体竣工验收合格后支付至合同价款（扣除含税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highlight w:val="none"/>
        </w:rPr>
        <w:t>暂列金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后</w:t>
      </w:r>
      <w:r>
        <w:rPr>
          <w:rFonts w:ascii="Times New Roman" w:hAnsi="Times New Roman"/>
          <w:color w:val="000000"/>
          <w:sz w:val="24"/>
          <w:highlight w:val="none"/>
        </w:rPr>
        <w:t>）的80%；</w:t>
      </w:r>
    </w:p>
    <w:p w14:paraId="0FB4E2D5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3</w:t>
      </w:r>
      <w:r>
        <w:rPr>
          <w:rFonts w:ascii="Times New Roman" w:hAnsi="Times New Roman"/>
          <w:color w:val="000000"/>
          <w:sz w:val="24"/>
          <w:highlight w:val="none"/>
        </w:rPr>
        <w:t>）项目结算审核完成后支付至结算审定价的97%；</w:t>
      </w:r>
    </w:p>
    <w:p w14:paraId="354FE4BA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4</w:t>
      </w:r>
      <w:r>
        <w:rPr>
          <w:rFonts w:ascii="Times New Roman" w:hAnsi="Times New Roman"/>
          <w:color w:val="000000"/>
          <w:sz w:val="24"/>
          <w:highlight w:val="none"/>
        </w:rPr>
        <w:t>）留结算价的3%作为质保金，在正常履行维护责任的情况下两年后无息付清。</w:t>
      </w:r>
    </w:p>
    <w:p w14:paraId="329C5A71">
      <w:pPr>
        <w:widowControl/>
        <w:tabs>
          <w:tab w:val="left" w:pos="540"/>
        </w:tabs>
        <w:autoSpaceDN w:val="0"/>
        <w:snapToGrid w:val="0"/>
        <w:spacing w:line="360" w:lineRule="auto"/>
        <w:ind w:left="420"/>
        <w:rPr>
          <w:rFonts w:ascii="Times New Roman" w:hAnsi="Times New Roman"/>
          <w:color w:val="000000"/>
          <w:sz w:val="24"/>
          <w:highlight w:val="none"/>
        </w:rPr>
      </w:pPr>
      <w:r>
        <w:rPr>
          <w:rFonts w:ascii="Times New Roman" w:hAnsi="Times New Roman"/>
          <w:color w:val="000000"/>
          <w:sz w:val="24"/>
          <w:highlight w:val="none"/>
        </w:rPr>
        <w:t>（</w:t>
      </w: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5</w:t>
      </w:r>
      <w:r>
        <w:rPr>
          <w:rFonts w:ascii="Times New Roman" w:hAnsi="Times New Roman"/>
          <w:color w:val="000000"/>
          <w:sz w:val="24"/>
          <w:highlight w:val="none"/>
        </w:rPr>
        <w:t>）以上合同价款支付需</w:t>
      </w:r>
      <w:r>
        <w:rPr>
          <w:rFonts w:hint="eastAsia" w:ascii="Times New Roman" w:hAnsi="Times New Roman"/>
          <w:color w:val="000000"/>
          <w:sz w:val="24"/>
          <w:highlight w:val="none"/>
          <w:lang w:eastAsia="zh-CN"/>
        </w:rPr>
        <w:t>施工单位</w:t>
      </w:r>
      <w:r>
        <w:rPr>
          <w:rFonts w:ascii="Times New Roman" w:hAnsi="Times New Roman"/>
          <w:color w:val="000000"/>
          <w:sz w:val="24"/>
          <w:highlight w:val="none"/>
        </w:rPr>
        <w:t>须提供正式税务发票等相关资料。</w:t>
      </w:r>
    </w:p>
    <w:p w14:paraId="68EA1F6B">
      <w:pPr>
        <w:widowControl/>
        <w:numPr>
          <w:ilvl w:val="0"/>
          <w:numId w:val="2"/>
        </w:numPr>
        <w:tabs>
          <w:tab w:val="left" w:pos="540"/>
        </w:tabs>
        <w:autoSpaceDN w:val="0"/>
        <w:snapToGrid w:val="0"/>
        <w:spacing w:line="360" w:lineRule="auto"/>
        <w:rPr>
          <w:rFonts w:hint="default" w:ascii="Times New Roman" w:hAnsi="Times New Roman"/>
          <w:color w:val="000000"/>
          <w:sz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项目工期要求：</w:t>
      </w:r>
    </w:p>
    <w:p w14:paraId="0DEB15C2">
      <w:pPr>
        <w:widowControl/>
        <w:numPr>
          <w:ilvl w:val="0"/>
          <w:numId w:val="0"/>
        </w:numPr>
        <w:tabs>
          <w:tab w:val="left" w:pos="540"/>
        </w:tabs>
        <w:autoSpaceDN w:val="0"/>
        <w:snapToGrid w:val="0"/>
        <w:spacing w:line="360" w:lineRule="auto"/>
        <w:ind w:leftChars="0"/>
        <w:rPr>
          <w:rFonts w:hint="default" w:ascii="Times New Roman" w:hAnsi="Times New Roman"/>
          <w:color w:val="000000"/>
          <w:sz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（1）合同签订并接收到甲方进场要求后，60个日历日内完成合同范围工作内容。</w:t>
      </w:r>
    </w:p>
    <w:p w14:paraId="60F0673C">
      <w:pPr>
        <w:widowControl/>
        <w:numPr>
          <w:ilvl w:val="0"/>
          <w:numId w:val="0"/>
        </w:numPr>
        <w:tabs>
          <w:tab w:val="left" w:pos="540"/>
        </w:tabs>
        <w:autoSpaceDN w:val="0"/>
        <w:snapToGrid w:val="0"/>
        <w:spacing w:line="360" w:lineRule="auto"/>
        <w:ind w:leftChars="0"/>
        <w:rPr>
          <w:color w:val="000000"/>
          <w:highlight w:val="none"/>
        </w:rPr>
      </w:pPr>
      <w:r>
        <w:rPr>
          <w:rFonts w:hint="eastAsia" w:ascii="Times New Roman" w:hAnsi="Times New Roman"/>
          <w:color w:val="000000"/>
          <w:sz w:val="24"/>
          <w:highlight w:val="none"/>
          <w:lang w:val="en-US" w:eastAsia="zh-CN"/>
        </w:rPr>
        <w:t>（2）施工单位需承诺若因施工单位自身原因延期，将接受处罚，按5000元/天从结算款中扣减。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DE5DA0"/>
    <w:multiLevelType w:val="multilevel"/>
    <w:tmpl w:val="3CDE5DA0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bCs w:val="0"/>
        <w:color w:val="000000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79043A1"/>
    <w:multiLevelType w:val="multilevel"/>
    <w:tmpl w:val="679043A1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JlZjcxNjMzNzE4Zjg2YjdlNjU1YmVlODM0ODMyNzMifQ=="/>
  </w:docVars>
  <w:rsids>
    <w:rsidRoot w:val="12E953D9"/>
    <w:rsid w:val="001807BA"/>
    <w:rsid w:val="001923C9"/>
    <w:rsid w:val="002420FB"/>
    <w:rsid w:val="003A4EEE"/>
    <w:rsid w:val="00426024"/>
    <w:rsid w:val="00436142"/>
    <w:rsid w:val="005219E1"/>
    <w:rsid w:val="00526246"/>
    <w:rsid w:val="0055208D"/>
    <w:rsid w:val="00552C02"/>
    <w:rsid w:val="006908C8"/>
    <w:rsid w:val="007B3809"/>
    <w:rsid w:val="007C4000"/>
    <w:rsid w:val="00974FDC"/>
    <w:rsid w:val="009C50FF"/>
    <w:rsid w:val="00A00F43"/>
    <w:rsid w:val="00A151B0"/>
    <w:rsid w:val="00A45C2F"/>
    <w:rsid w:val="00A51303"/>
    <w:rsid w:val="00A8015C"/>
    <w:rsid w:val="00A9783D"/>
    <w:rsid w:val="00AB0577"/>
    <w:rsid w:val="00AF13E5"/>
    <w:rsid w:val="00AF37D2"/>
    <w:rsid w:val="00AF7E26"/>
    <w:rsid w:val="00B13258"/>
    <w:rsid w:val="00C26AFE"/>
    <w:rsid w:val="00C43196"/>
    <w:rsid w:val="00C604DC"/>
    <w:rsid w:val="00C92C09"/>
    <w:rsid w:val="00D045B3"/>
    <w:rsid w:val="00D96958"/>
    <w:rsid w:val="00DB6CA0"/>
    <w:rsid w:val="00DD0800"/>
    <w:rsid w:val="00DF1C9E"/>
    <w:rsid w:val="00E23DB6"/>
    <w:rsid w:val="00E25BF5"/>
    <w:rsid w:val="00F62A6E"/>
    <w:rsid w:val="01227D26"/>
    <w:rsid w:val="016814B1"/>
    <w:rsid w:val="020F4ADB"/>
    <w:rsid w:val="029633F8"/>
    <w:rsid w:val="032A1114"/>
    <w:rsid w:val="034A360C"/>
    <w:rsid w:val="03662AD9"/>
    <w:rsid w:val="041B1368"/>
    <w:rsid w:val="04736E13"/>
    <w:rsid w:val="047A336B"/>
    <w:rsid w:val="0599432F"/>
    <w:rsid w:val="05F46DE7"/>
    <w:rsid w:val="060519C4"/>
    <w:rsid w:val="06124242"/>
    <w:rsid w:val="06395792"/>
    <w:rsid w:val="06A955F0"/>
    <w:rsid w:val="06E50F6B"/>
    <w:rsid w:val="06EC0C0D"/>
    <w:rsid w:val="088A61B1"/>
    <w:rsid w:val="0997483C"/>
    <w:rsid w:val="0A672EF9"/>
    <w:rsid w:val="0ABE3F2D"/>
    <w:rsid w:val="0AD07F17"/>
    <w:rsid w:val="0B333098"/>
    <w:rsid w:val="0B621425"/>
    <w:rsid w:val="0C040028"/>
    <w:rsid w:val="0C2A7A8F"/>
    <w:rsid w:val="0C403756"/>
    <w:rsid w:val="0C417E57"/>
    <w:rsid w:val="0C5E5EFE"/>
    <w:rsid w:val="0C603127"/>
    <w:rsid w:val="0C8417C8"/>
    <w:rsid w:val="0CDA3846"/>
    <w:rsid w:val="0D2A420D"/>
    <w:rsid w:val="0D2C5223"/>
    <w:rsid w:val="0D2E7A52"/>
    <w:rsid w:val="0D597A12"/>
    <w:rsid w:val="0D705975"/>
    <w:rsid w:val="0DBA12E6"/>
    <w:rsid w:val="0E26697C"/>
    <w:rsid w:val="0E912047"/>
    <w:rsid w:val="0EB16245"/>
    <w:rsid w:val="0ED55BB5"/>
    <w:rsid w:val="0F136F00"/>
    <w:rsid w:val="0F1629A3"/>
    <w:rsid w:val="0F1A028E"/>
    <w:rsid w:val="0F470958"/>
    <w:rsid w:val="0F512A68"/>
    <w:rsid w:val="102D5D9F"/>
    <w:rsid w:val="106C58B6"/>
    <w:rsid w:val="10B262A5"/>
    <w:rsid w:val="10CE58B3"/>
    <w:rsid w:val="10E06436"/>
    <w:rsid w:val="110E357C"/>
    <w:rsid w:val="113849FC"/>
    <w:rsid w:val="11C572CA"/>
    <w:rsid w:val="120846A1"/>
    <w:rsid w:val="125A4E46"/>
    <w:rsid w:val="12A76BF1"/>
    <w:rsid w:val="12C92C1D"/>
    <w:rsid w:val="12E953D9"/>
    <w:rsid w:val="13261699"/>
    <w:rsid w:val="13385700"/>
    <w:rsid w:val="134C4013"/>
    <w:rsid w:val="135A2CE6"/>
    <w:rsid w:val="13906D71"/>
    <w:rsid w:val="13E41912"/>
    <w:rsid w:val="141866CA"/>
    <w:rsid w:val="14263231"/>
    <w:rsid w:val="149503B7"/>
    <w:rsid w:val="1582093B"/>
    <w:rsid w:val="15BD7BC5"/>
    <w:rsid w:val="165627BA"/>
    <w:rsid w:val="166F0353"/>
    <w:rsid w:val="16F2389F"/>
    <w:rsid w:val="17123F41"/>
    <w:rsid w:val="17127A9D"/>
    <w:rsid w:val="177E15D6"/>
    <w:rsid w:val="17D962EE"/>
    <w:rsid w:val="18032795"/>
    <w:rsid w:val="180873B5"/>
    <w:rsid w:val="180A2E6A"/>
    <w:rsid w:val="180C0990"/>
    <w:rsid w:val="18DF1DBE"/>
    <w:rsid w:val="18FC1E04"/>
    <w:rsid w:val="19475CC2"/>
    <w:rsid w:val="199D36E6"/>
    <w:rsid w:val="1A18186E"/>
    <w:rsid w:val="1A366198"/>
    <w:rsid w:val="1A3D7527"/>
    <w:rsid w:val="1A472154"/>
    <w:rsid w:val="1A5A3C35"/>
    <w:rsid w:val="1A750A6F"/>
    <w:rsid w:val="1B2A7AAB"/>
    <w:rsid w:val="1B9118D8"/>
    <w:rsid w:val="1DB44A63"/>
    <w:rsid w:val="1DE1641B"/>
    <w:rsid w:val="1DF148B0"/>
    <w:rsid w:val="1E5310C7"/>
    <w:rsid w:val="1E602835"/>
    <w:rsid w:val="1E6C4C07"/>
    <w:rsid w:val="1E71779F"/>
    <w:rsid w:val="1E7D6144"/>
    <w:rsid w:val="1EA56682"/>
    <w:rsid w:val="1F134CFA"/>
    <w:rsid w:val="1F221709"/>
    <w:rsid w:val="1F881244"/>
    <w:rsid w:val="1F90634B"/>
    <w:rsid w:val="1F971D2C"/>
    <w:rsid w:val="1FB02549"/>
    <w:rsid w:val="1FE9421F"/>
    <w:rsid w:val="20251C42"/>
    <w:rsid w:val="20450EE3"/>
    <w:rsid w:val="2066483D"/>
    <w:rsid w:val="207E5971"/>
    <w:rsid w:val="20943C19"/>
    <w:rsid w:val="20B816B5"/>
    <w:rsid w:val="20C53DD2"/>
    <w:rsid w:val="21515666"/>
    <w:rsid w:val="216929AF"/>
    <w:rsid w:val="217A4E43"/>
    <w:rsid w:val="21D818E3"/>
    <w:rsid w:val="220B7F0B"/>
    <w:rsid w:val="2237557C"/>
    <w:rsid w:val="224551CB"/>
    <w:rsid w:val="22B42350"/>
    <w:rsid w:val="22B77015"/>
    <w:rsid w:val="231D1CA3"/>
    <w:rsid w:val="233D2CBA"/>
    <w:rsid w:val="23F41E93"/>
    <w:rsid w:val="2452583B"/>
    <w:rsid w:val="24E26007"/>
    <w:rsid w:val="257302A1"/>
    <w:rsid w:val="2586148D"/>
    <w:rsid w:val="266876DA"/>
    <w:rsid w:val="26775B6F"/>
    <w:rsid w:val="26887D7C"/>
    <w:rsid w:val="268C38EA"/>
    <w:rsid w:val="26EF20E1"/>
    <w:rsid w:val="27693709"/>
    <w:rsid w:val="27BD1CA7"/>
    <w:rsid w:val="27C0557B"/>
    <w:rsid w:val="27F16F14"/>
    <w:rsid w:val="28556BD3"/>
    <w:rsid w:val="287F1449"/>
    <w:rsid w:val="28B46C06"/>
    <w:rsid w:val="28DE466F"/>
    <w:rsid w:val="295C0D52"/>
    <w:rsid w:val="297E4C94"/>
    <w:rsid w:val="2A4C2E6E"/>
    <w:rsid w:val="2AA607D0"/>
    <w:rsid w:val="2AC374EB"/>
    <w:rsid w:val="2B373B1E"/>
    <w:rsid w:val="2B4B3225"/>
    <w:rsid w:val="2BC25D8B"/>
    <w:rsid w:val="2C024294"/>
    <w:rsid w:val="2CEF2C7D"/>
    <w:rsid w:val="2D1B13B1"/>
    <w:rsid w:val="2D522E91"/>
    <w:rsid w:val="2D621D06"/>
    <w:rsid w:val="2D8C6C74"/>
    <w:rsid w:val="2D9D410D"/>
    <w:rsid w:val="2DC31699"/>
    <w:rsid w:val="2DEF06E0"/>
    <w:rsid w:val="2E4E00D9"/>
    <w:rsid w:val="2E7C01C6"/>
    <w:rsid w:val="2EC456C9"/>
    <w:rsid w:val="2EC706F7"/>
    <w:rsid w:val="2F566C69"/>
    <w:rsid w:val="2F7075FF"/>
    <w:rsid w:val="2FAC4ADB"/>
    <w:rsid w:val="2FF72A0E"/>
    <w:rsid w:val="303B7C0D"/>
    <w:rsid w:val="303E00AB"/>
    <w:rsid w:val="309712AD"/>
    <w:rsid w:val="31552F50"/>
    <w:rsid w:val="31932A9B"/>
    <w:rsid w:val="31BE4652"/>
    <w:rsid w:val="320E3FB6"/>
    <w:rsid w:val="324178CF"/>
    <w:rsid w:val="330844FA"/>
    <w:rsid w:val="331035D3"/>
    <w:rsid w:val="3328091C"/>
    <w:rsid w:val="33296443"/>
    <w:rsid w:val="33A361F5"/>
    <w:rsid w:val="33D22636"/>
    <w:rsid w:val="33F14BB2"/>
    <w:rsid w:val="343C4A44"/>
    <w:rsid w:val="34833D46"/>
    <w:rsid w:val="350964E8"/>
    <w:rsid w:val="350C1B78"/>
    <w:rsid w:val="353C7186"/>
    <w:rsid w:val="35521C81"/>
    <w:rsid w:val="359170F9"/>
    <w:rsid w:val="366C65D0"/>
    <w:rsid w:val="36995D9E"/>
    <w:rsid w:val="369D6F2B"/>
    <w:rsid w:val="37232843"/>
    <w:rsid w:val="37731DB3"/>
    <w:rsid w:val="379C58C8"/>
    <w:rsid w:val="37D901A9"/>
    <w:rsid w:val="384B3625"/>
    <w:rsid w:val="38721E46"/>
    <w:rsid w:val="3941732F"/>
    <w:rsid w:val="39EC03BD"/>
    <w:rsid w:val="39F72554"/>
    <w:rsid w:val="3A215A2B"/>
    <w:rsid w:val="3A8E6255"/>
    <w:rsid w:val="3AA20FB4"/>
    <w:rsid w:val="3AAA1166"/>
    <w:rsid w:val="3AFE1F63"/>
    <w:rsid w:val="3B07350D"/>
    <w:rsid w:val="3B827DE8"/>
    <w:rsid w:val="3BAC19BF"/>
    <w:rsid w:val="3D6524E8"/>
    <w:rsid w:val="3D6E0B5D"/>
    <w:rsid w:val="3E6E6A93"/>
    <w:rsid w:val="3E845132"/>
    <w:rsid w:val="3FEF6FD2"/>
    <w:rsid w:val="401C35B7"/>
    <w:rsid w:val="40354679"/>
    <w:rsid w:val="4036290E"/>
    <w:rsid w:val="403C5A07"/>
    <w:rsid w:val="41E02099"/>
    <w:rsid w:val="41E84D66"/>
    <w:rsid w:val="41F320F5"/>
    <w:rsid w:val="41FA7928"/>
    <w:rsid w:val="425202DB"/>
    <w:rsid w:val="42703746"/>
    <w:rsid w:val="431427C0"/>
    <w:rsid w:val="43CE47D0"/>
    <w:rsid w:val="43E20674"/>
    <w:rsid w:val="44564BBE"/>
    <w:rsid w:val="448268B8"/>
    <w:rsid w:val="44EB464B"/>
    <w:rsid w:val="44F90414"/>
    <w:rsid w:val="450D6C41"/>
    <w:rsid w:val="455865A8"/>
    <w:rsid w:val="45611A6C"/>
    <w:rsid w:val="4594599D"/>
    <w:rsid w:val="45AF0A29"/>
    <w:rsid w:val="45ED6E40"/>
    <w:rsid w:val="45F4643C"/>
    <w:rsid w:val="46116FEE"/>
    <w:rsid w:val="46274A64"/>
    <w:rsid w:val="46572546"/>
    <w:rsid w:val="46645DD8"/>
    <w:rsid w:val="46E4533A"/>
    <w:rsid w:val="47171874"/>
    <w:rsid w:val="47A30BDC"/>
    <w:rsid w:val="47A45C40"/>
    <w:rsid w:val="47E30E5E"/>
    <w:rsid w:val="48822425"/>
    <w:rsid w:val="48B659EA"/>
    <w:rsid w:val="48DB1B35"/>
    <w:rsid w:val="48EE3617"/>
    <w:rsid w:val="492B6619"/>
    <w:rsid w:val="49E078A0"/>
    <w:rsid w:val="4A113A61"/>
    <w:rsid w:val="4A5120AF"/>
    <w:rsid w:val="4A702F34"/>
    <w:rsid w:val="4B375749"/>
    <w:rsid w:val="4B95246F"/>
    <w:rsid w:val="4BC6087B"/>
    <w:rsid w:val="4BCE14DD"/>
    <w:rsid w:val="4BD905AE"/>
    <w:rsid w:val="4BE607FF"/>
    <w:rsid w:val="4C126950"/>
    <w:rsid w:val="4C284E83"/>
    <w:rsid w:val="4C841204"/>
    <w:rsid w:val="4D183358"/>
    <w:rsid w:val="4D926C66"/>
    <w:rsid w:val="4D9F641C"/>
    <w:rsid w:val="4E9C50B5"/>
    <w:rsid w:val="4ED40E06"/>
    <w:rsid w:val="4FB044E4"/>
    <w:rsid w:val="503A7F17"/>
    <w:rsid w:val="50CD4459"/>
    <w:rsid w:val="51063B27"/>
    <w:rsid w:val="51324101"/>
    <w:rsid w:val="515801C7"/>
    <w:rsid w:val="51736DAF"/>
    <w:rsid w:val="518C60C3"/>
    <w:rsid w:val="519F7BA4"/>
    <w:rsid w:val="527A3EED"/>
    <w:rsid w:val="52956C0D"/>
    <w:rsid w:val="53F928FD"/>
    <w:rsid w:val="54210D44"/>
    <w:rsid w:val="548F07A8"/>
    <w:rsid w:val="54A678FF"/>
    <w:rsid w:val="54F37B6E"/>
    <w:rsid w:val="551C150B"/>
    <w:rsid w:val="552C79A0"/>
    <w:rsid w:val="56020701"/>
    <w:rsid w:val="56521689"/>
    <w:rsid w:val="56586A83"/>
    <w:rsid w:val="567D247D"/>
    <w:rsid w:val="56900CC3"/>
    <w:rsid w:val="56A96A51"/>
    <w:rsid w:val="57C32112"/>
    <w:rsid w:val="586025AF"/>
    <w:rsid w:val="58BC54DF"/>
    <w:rsid w:val="58CB127E"/>
    <w:rsid w:val="593F3679"/>
    <w:rsid w:val="5A1530F9"/>
    <w:rsid w:val="5A1C74DC"/>
    <w:rsid w:val="5A6C1C60"/>
    <w:rsid w:val="5A7E17EB"/>
    <w:rsid w:val="5A8262B5"/>
    <w:rsid w:val="5AB81FBC"/>
    <w:rsid w:val="5AFE3B8D"/>
    <w:rsid w:val="5B155711"/>
    <w:rsid w:val="5B3B7ED0"/>
    <w:rsid w:val="5B6E3E32"/>
    <w:rsid w:val="5B6F1E2E"/>
    <w:rsid w:val="5BA30291"/>
    <w:rsid w:val="5BE74621"/>
    <w:rsid w:val="5BFB7EBF"/>
    <w:rsid w:val="5D873EB3"/>
    <w:rsid w:val="5DA048A1"/>
    <w:rsid w:val="5E2D252C"/>
    <w:rsid w:val="5E3F7FB5"/>
    <w:rsid w:val="5E8240B8"/>
    <w:rsid w:val="5E9304EB"/>
    <w:rsid w:val="5EA22A81"/>
    <w:rsid w:val="5EA70098"/>
    <w:rsid w:val="5EE66E12"/>
    <w:rsid w:val="5F225970"/>
    <w:rsid w:val="5F3F29C6"/>
    <w:rsid w:val="601856F1"/>
    <w:rsid w:val="6044183E"/>
    <w:rsid w:val="60487659"/>
    <w:rsid w:val="60561D75"/>
    <w:rsid w:val="60582CF4"/>
    <w:rsid w:val="605B738C"/>
    <w:rsid w:val="60620F67"/>
    <w:rsid w:val="60AF347F"/>
    <w:rsid w:val="61314591"/>
    <w:rsid w:val="61614E7D"/>
    <w:rsid w:val="616E5F16"/>
    <w:rsid w:val="619864F8"/>
    <w:rsid w:val="61B2122D"/>
    <w:rsid w:val="623E51B7"/>
    <w:rsid w:val="626F3307"/>
    <w:rsid w:val="63513C84"/>
    <w:rsid w:val="637D37C9"/>
    <w:rsid w:val="63894210"/>
    <w:rsid w:val="63901A42"/>
    <w:rsid w:val="642301C1"/>
    <w:rsid w:val="64356063"/>
    <w:rsid w:val="64630F05"/>
    <w:rsid w:val="65000502"/>
    <w:rsid w:val="65125E3B"/>
    <w:rsid w:val="65A676AF"/>
    <w:rsid w:val="65B80DDC"/>
    <w:rsid w:val="65F86A28"/>
    <w:rsid w:val="664E7969"/>
    <w:rsid w:val="66A871FA"/>
    <w:rsid w:val="680B5B3B"/>
    <w:rsid w:val="681A18DB"/>
    <w:rsid w:val="681F15E7"/>
    <w:rsid w:val="68222CAD"/>
    <w:rsid w:val="683D4A21"/>
    <w:rsid w:val="686C48FE"/>
    <w:rsid w:val="68815DFE"/>
    <w:rsid w:val="688A2091"/>
    <w:rsid w:val="69120EE7"/>
    <w:rsid w:val="69605A13"/>
    <w:rsid w:val="696077C1"/>
    <w:rsid w:val="697D65C5"/>
    <w:rsid w:val="698536CB"/>
    <w:rsid w:val="6A187236"/>
    <w:rsid w:val="6A3A1929"/>
    <w:rsid w:val="6A430961"/>
    <w:rsid w:val="6A721EA2"/>
    <w:rsid w:val="6A890F99"/>
    <w:rsid w:val="6B120F8F"/>
    <w:rsid w:val="6B355791"/>
    <w:rsid w:val="6B760662"/>
    <w:rsid w:val="6B895618"/>
    <w:rsid w:val="6BAA566B"/>
    <w:rsid w:val="6BD526E8"/>
    <w:rsid w:val="6C635F46"/>
    <w:rsid w:val="6C705CA9"/>
    <w:rsid w:val="6CD1096C"/>
    <w:rsid w:val="6D371181"/>
    <w:rsid w:val="6D4C3578"/>
    <w:rsid w:val="6DA3792D"/>
    <w:rsid w:val="6E360878"/>
    <w:rsid w:val="6E604013"/>
    <w:rsid w:val="6E657628"/>
    <w:rsid w:val="6E7F2DDF"/>
    <w:rsid w:val="6E95728B"/>
    <w:rsid w:val="6EB25734"/>
    <w:rsid w:val="6EF2710D"/>
    <w:rsid w:val="6F1C23DC"/>
    <w:rsid w:val="6F1F5DCC"/>
    <w:rsid w:val="6F63534A"/>
    <w:rsid w:val="70291255"/>
    <w:rsid w:val="70F467DE"/>
    <w:rsid w:val="71105F71"/>
    <w:rsid w:val="715A71EC"/>
    <w:rsid w:val="71836742"/>
    <w:rsid w:val="71BF1081"/>
    <w:rsid w:val="71F17148"/>
    <w:rsid w:val="71F811EE"/>
    <w:rsid w:val="723034E9"/>
    <w:rsid w:val="723B0430"/>
    <w:rsid w:val="72585AC1"/>
    <w:rsid w:val="72591B25"/>
    <w:rsid w:val="72772D98"/>
    <w:rsid w:val="7315786E"/>
    <w:rsid w:val="73247A4D"/>
    <w:rsid w:val="733E5017"/>
    <w:rsid w:val="73471DD6"/>
    <w:rsid w:val="734C0210"/>
    <w:rsid w:val="73741484"/>
    <w:rsid w:val="73B928EF"/>
    <w:rsid w:val="740D1ADB"/>
    <w:rsid w:val="74716D26"/>
    <w:rsid w:val="74786927"/>
    <w:rsid w:val="74DD43BC"/>
    <w:rsid w:val="75261A9A"/>
    <w:rsid w:val="75371D1E"/>
    <w:rsid w:val="75A44ED9"/>
    <w:rsid w:val="75BE41ED"/>
    <w:rsid w:val="75D22519"/>
    <w:rsid w:val="76733229"/>
    <w:rsid w:val="76C07AF1"/>
    <w:rsid w:val="770F2826"/>
    <w:rsid w:val="77562203"/>
    <w:rsid w:val="775841CD"/>
    <w:rsid w:val="78450BF6"/>
    <w:rsid w:val="789E013A"/>
    <w:rsid w:val="78DC2C0A"/>
    <w:rsid w:val="7A0348C4"/>
    <w:rsid w:val="7A122DE1"/>
    <w:rsid w:val="7A754286"/>
    <w:rsid w:val="7B220CB9"/>
    <w:rsid w:val="7B3A4316"/>
    <w:rsid w:val="7B404856"/>
    <w:rsid w:val="7BEE58C1"/>
    <w:rsid w:val="7BFE53B6"/>
    <w:rsid w:val="7C413482"/>
    <w:rsid w:val="7C51472B"/>
    <w:rsid w:val="7C6B6751"/>
    <w:rsid w:val="7CA13075"/>
    <w:rsid w:val="7CC77E2B"/>
    <w:rsid w:val="7CDF176A"/>
    <w:rsid w:val="7D304024"/>
    <w:rsid w:val="7DBA173E"/>
    <w:rsid w:val="7E65740D"/>
    <w:rsid w:val="7E6C341A"/>
    <w:rsid w:val="7EB50A4D"/>
    <w:rsid w:val="7EB73ECF"/>
    <w:rsid w:val="7EB77732"/>
    <w:rsid w:val="7F280929"/>
    <w:rsid w:val="7F776E4A"/>
    <w:rsid w:val="7F936C89"/>
    <w:rsid w:val="7FA458B2"/>
    <w:rsid w:val="7FE963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styleId="8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766</Words>
  <Characters>801</Characters>
  <Lines>1</Lines>
  <Paragraphs>2</Paragraphs>
  <TotalTime>26</TotalTime>
  <ScaleCrop>false</ScaleCrop>
  <LinksUpToDate>false</LinksUpToDate>
  <CharactersWithSpaces>805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2023-05-23T03:26:00Z</dcterms:created>
  <dc:creator>崔逸阳</dc:creator>
  <cp:lastModifiedBy>基建科</cp:lastModifiedBy>
  <dcterms:modified xsi:type="dcterms:W3CDTF">2025-07-03T08:33:35Z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EB62612C94FC4B6BA54A08B7AE2BA2BA_13</vt:lpwstr>
  </property>
  <property fmtid="{D5CDD505-2E9C-101B-9397-08002B2CF9AE}" pid="4" name="KSOTemplateDocerSaveRecord">
    <vt:lpwstr>eyJoZGlkIjoiYzJlZjcxNjMzNzE4Zjg2YjdlNjU1YmVlODM0ODMyNzMiLCJ1c2VySWQiOiIyOTgwNjgxMTIifQ==</vt:lpwstr>
  </property>
</Properties>
</file>